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0AAF4DE6" w:rsidR="006D0F3C" w:rsidRPr="00FD02F1" w:rsidRDefault="00651F64" w:rsidP="00311B91">
      <w:pPr>
        <w:autoSpaceDE w:val="0"/>
        <w:autoSpaceDN w:val="0"/>
        <w:adjustRightInd w:val="0"/>
        <w:spacing w:line="360" w:lineRule="auto"/>
        <w:jc w:val="center"/>
        <w:rPr>
          <w:rFonts w:ascii="Arial" w:hAnsi="Arial" w:cs="Arial"/>
          <w:i/>
          <w:sz w:val="20"/>
          <w:szCs w:val="20"/>
          <w:u w:val="single"/>
        </w:rPr>
      </w:pPr>
      <w:proofErr w:type="spellStart"/>
      <w:r>
        <w:rPr>
          <w:rFonts w:ascii="Arial" w:hAnsi="Arial"/>
          <w:b/>
          <w:sz w:val="22"/>
          <w:szCs w:val="22"/>
        </w:rPr>
        <w:t>ipolog</w:t>
      </w:r>
      <w:proofErr w:type="spellEnd"/>
      <w:r>
        <w:rPr>
          <w:rFonts w:ascii="Arial" w:hAnsi="Arial"/>
          <w:b/>
          <w:sz w:val="22"/>
          <w:szCs w:val="22"/>
        </w:rPr>
        <w:t xml:space="preserve"> and the </w:t>
      </w:r>
      <w:proofErr w:type="spellStart"/>
      <w:r>
        <w:rPr>
          <w:rFonts w:ascii="Arial" w:hAnsi="Arial"/>
          <w:b/>
          <w:sz w:val="22"/>
          <w:szCs w:val="22"/>
        </w:rPr>
        <w:t>Engineeringtool</w:t>
      </w:r>
      <w:proofErr w:type="spellEnd"/>
      <w:r>
        <w:rPr>
          <w:rFonts w:ascii="Arial" w:hAnsi="Arial"/>
          <w:b/>
          <w:sz w:val="22"/>
          <w:szCs w:val="22"/>
        </w:rPr>
        <w:t xml:space="preserve"> from item simplify material zone planning in assembly </w:t>
      </w:r>
    </w:p>
    <w:p w14:paraId="168A085B" w14:textId="357AEAB2" w:rsidR="00F86813" w:rsidRPr="00F4461E" w:rsidRDefault="005837C1" w:rsidP="00F4461E">
      <w:pPr>
        <w:autoSpaceDE w:val="0"/>
        <w:autoSpaceDN w:val="0"/>
        <w:adjustRightInd w:val="0"/>
        <w:spacing w:line="360" w:lineRule="auto"/>
        <w:jc w:val="center"/>
        <w:rPr>
          <w:rFonts w:ascii="Arial" w:hAnsi="Arial" w:cs="Arial"/>
          <w:b/>
          <w:sz w:val="36"/>
          <w:szCs w:val="36"/>
        </w:rPr>
      </w:pPr>
      <w:r>
        <w:rPr>
          <w:rFonts w:ascii="Arial" w:hAnsi="Arial"/>
          <w:b/>
          <w:sz w:val="36"/>
          <w:szCs w:val="36"/>
        </w:rPr>
        <w:t>Speeding up planning and optimising material supply</w:t>
      </w:r>
    </w:p>
    <w:p w14:paraId="6D63CD72" w14:textId="40006234" w:rsidR="009F5A95" w:rsidRDefault="006549B2" w:rsidP="009F5A95">
      <w:pPr>
        <w:autoSpaceDE w:val="0"/>
        <w:autoSpaceDN w:val="0"/>
        <w:adjustRightInd w:val="0"/>
        <w:spacing w:line="360" w:lineRule="auto"/>
        <w:jc w:val="both"/>
        <w:rPr>
          <w:rFonts w:ascii="Arial" w:hAnsi="Arial" w:cs="Arial"/>
          <w:b/>
          <w:sz w:val="22"/>
          <w:szCs w:val="22"/>
        </w:rPr>
      </w:pPr>
      <w:r>
        <w:rPr>
          <w:rFonts w:ascii="Arial" w:hAnsi="Arial"/>
          <w:b/>
          <w:sz w:val="22"/>
          <w:szCs w:val="22"/>
        </w:rPr>
        <w:t xml:space="preserve">With an ever-growing diversity of products and variants leading to frequent bottlenecks on the material area, material supply is playing an increasingly important role in assembly and manufacturing operations. Using the right software, the supply of materials in these operations can be easily enhanced. This is where the planning and optimisation software </w:t>
      </w:r>
      <w:proofErr w:type="spellStart"/>
      <w:r>
        <w:rPr>
          <w:rFonts w:ascii="Arial" w:hAnsi="Arial"/>
          <w:b/>
          <w:sz w:val="22"/>
          <w:szCs w:val="22"/>
        </w:rPr>
        <w:t>ipolog</w:t>
      </w:r>
      <w:proofErr w:type="spellEnd"/>
      <w:r>
        <w:rPr>
          <w:rFonts w:ascii="Arial" w:hAnsi="Arial"/>
          <w:b/>
          <w:sz w:val="22"/>
          <w:szCs w:val="22"/>
        </w:rPr>
        <w:t xml:space="preserve"> comes in, making material zone planning more efficient and transparent. Thanks to the connected item </w:t>
      </w:r>
      <w:proofErr w:type="spellStart"/>
      <w:r>
        <w:rPr>
          <w:rFonts w:ascii="Arial" w:hAnsi="Arial"/>
          <w:b/>
          <w:sz w:val="22"/>
          <w:szCs w:val="22"/>
        </w:rPr>
        <w:t>Engineeringtool</w:t>
      </w:r>
      <w:proofErr w:type="spellEnd"/>
      <w:r>
        <w:rPr>
          <w:rFonts w:ascii="Arial" w:hAnsi="Arial"/>
          <w:b/>
          <w:sz w:val="22"/>
          <w:szCs w:val="22"/>
        </w:rPr>
        <w:t>, users can select and configure material supply racks at the touch of a button.</w:t>
      </w:r>
    </w:p>
    <w:p w14:paraId="3584130F" w14:textId="77777777" w:rsidR="0071696F" w:rsidRDefault="0071696F" w:rsidP="009F5A95">
      <w:pPr>
        <w:autoSpaceDE w:val="0"/>
        <w:autoSpaceDN w:val="0"/>
        <w:adjustRightInd w:val="0"/>
        <w:spacing w:line="360" w:lineRule="auto"/>
        <w:jc w:val="both"/>
        <w:rPr>
          <w:rFonts w:ascii="Arial" w:hAnsi="Arial" w:cs="Arial"/>
          <w:b/>
          <w:sz w:val="22"/>
          <w:szCs w:val="22"/>
        </w:rPr>
      </w:pPr>
    </w:p>
    <w:p w14:paraId="5D11AFCE" w14:textId="178190E1" w:rsidR="00EA32EE" w:rsidRDefault="006549B2" w:rsidP="00147888">
      <w:pPr>
        <w:autoSpaceDE w:val="0"/>
        <w:autoSpaceDN w:val="0"/>
        <w:adjustRightInd w:val="0"/>
        <w:spacing w:line="360" w:lineRule="auto"/>
        <w:jc w:val="both"/>
        <w:rPr>
          <w:rFonts w:ascii="Arial" w:hAnsi="Arial" w:cs="Arial"/>
          <w:bCs/>
          <w:sz w:val="22"/>
          <w:szCs w:val="22"/>
        </w:rPr>
      </w:pPr>
      <w:r>
        <w:rPr>
          <w:rFonts w:ascii="Arial" w:hAnsi="Arial"/>
          <w:bCs/>
          <w:sz w:val="22"/>
          <w:szCs w:val="22"/>
        </w:rPr>
        <w:t xml:space="preserve">Keen to make the best possible use of resources and material areas, more and more companies are turning their attention to material supply processes in assembly and manufacturing. A duo of tools is offering the ideal solution to satisfy these growing needs and speed up planning. Using </w:t>
      </w:r>
      <w:hyperlink r:id="rId11" w:history="1">
        <w:proofErr w:type="spellStart"/>
        <w:r>
          <w:rPr>
            <w:rStyle w:val="Hyperlink"/>
            <w:rFonts w:ascii="Arial" w:hAnsi="Arial"/>
            <w:bCs/>
            <w:sz w:val="22"/>
            <w:szCs w:val="22"/>
          </w:rPr>
          <w:t>ipolog</w:t>
        </w:r>
        <w:proofErr w:type="spellEnd"/>
      </w:hyperlink>
      <w:r>
        <w:rPr>
          <w:rFonts w:ascii="Arial" w:hAnsi="Arial"/>
          <w:bCs/>
          <w:sz w:val="22"/>
          <w:szCs w:val="22"/>
        </w:rPr>
        <w:t xml:space="preserve">, a software program specially developed for production and logistics, companies can shape, visualise and simulate assembly and logistics processes efficiently, transparently and with ease. This software deploys intelligent algorithms to help users optimise material supply processes in assembly and production, thereby reducing the amount of time required for planning. Thanks to the connection to the </w:t>
      </w:r>
      <w:hyperlink r:id="rId12" w:history="1">
        <w:r>
          <w:rPr>
            <w:rStyle w:val="Hyperlink"/>
            <w:rFonts w:ascii="Arial" w:hAnsi="Arial"/>
            <w:bCs/>
            <w:sz w:val="22"/>
            <w:szCs w:val="22"/>
          </w:rPr>
          <w:t xml:space="preserve">item </w:t>
        </w:r>
        <w:proofErr w:type="spellStart"/>
        <w:r>
          <w:rPr>
            <w:rStyle w:val="Hyperlink"/>
            <w:rFonts w:ascii="Arial" w:hAnsi="Arial"/>
            <w:bCs/>
            <w:sz w:val="22"/>
            <w:szCs w:val="22"/>
          </w:rPr>
          <w:t>Engineeringtool</w:t>
        </w:r>
        <w:proofErr w:type="spellEnd"/>
      </w:hyperlink>
      <w:r>
        <w:rPr>
          <w:rFonts w:ascii="Arial" w:hAnsi="Arial"/>
          <w:bCs/>
          <w:sz w:val="22"/>
          <w:szCs w:val="22"/>
        </w:rPr>
        <w:t xml:space="preserve">, this task will become even easier in the future. “With the </w:t>
      </w:r>
      <w:proofErr w:type="spellStart"/>
      <w:r>
        <w:rPr>
          <w:rFonts w:ascii="Arial" w:hAnsi="Arial"/>
          <w:bCs/>
          <w:sz w:val="22"/>
          <w:szCs w:val="22"/>
        </w:rPr>
        <w:t>ipolog</w:t>
      </w:r>
      <w:proofErr w:type="spellEnd"/>
      <w:r>
        <w:rPr>
          <w:rFonts w:ascii="Arial" w:hAnsi="Arial"/>
          <w:bCs/>
          <w:sz w:val="22"/>
          <w:szCs w:val="22"/>
        </w:rPr>
        <w:t xml:space="preserve"> software and the connected, directly accessible item </w:t>
      </w:r>
      <w:proofErr w:type="spellStart"/>
      <w:r>
        <w:rPr>
          <w:rFonts w:ascii="Arial" w:hAnsi="Arial"/>
          <w:bCs/>
          <w:sz w:val="22"/>
          <w:szCs w:val="22"/>
        </w:rPr>
        <w:t>Engineeringtool</w:t>
      </w:r>
      <w:proofErr w:type="spellEnd"/>
      <w:r>
        <w:rPr>
          <w:rFonts w:ascii="Arial" w:hAnsi="Arial"/>
          <w:bCs/>
          <w:sz w:val="22"/>
          <w:szCs w:val="22"/>
        </w:rPr>
        <w:t xml:space="preserve">, planning custom material zones is incredibly straightforward and convenient,” says Christian </w:t>
      </w:r>
      <w:proofErr w:type="spellStart"/>
      <w:r>
        <w:rPr>
          <w:rFonts w:ascii="Arial" w:hAnsi="Arial"/>
          <w:bCs/>
          <w:sz w:val="22"/>
          <w:szCs w:val="22"/>
        </w:rPr>
        <w:t>Thiel</w:t>
      </w:r>
      <w:proofErr w:type="spellEnd"/>
      <w:r>
        <w:rPr>
          <w:rFonts w:ascii="Arial" w:hAnsi="Arial"/>
          <w:bCs/>
          <w:sz w:val="22"/>
          <w:szCs w:val="22"/>
        </w:rPr>
        <w:t>, product manager for online tools at item.</w:t>
      </w:r>
    </w:p>
    <w:p w14:paraId="2970DD64" w14:textId="77777777" w:rsidR="00EA32EE" w:rsidRDefault="00EA32EE" w:rsidP="00276466">
      <w:pPr>
        <w:autoSpaceDE w:val="0"/>
        <w:autoSpaceDN w:val="0"/>
        <w:adjustRightInd w:val="0"/>
        <w:spacing w:line="360" w:lineRule="auto"/>
        <w:jc w:val="both"/>
        <w:rPr>
          <w:rFonts w:ascii="Arial" w:hAnsi="Arial" w:cs="Arial"/>
          <w:bCs/>
          <w:sz w:val="22"/>
          <w:szCs w:val="22"/>
        </w:rPr>
      </w:pPr>
    </w:p>
    <w:p w14:paraId="550B2E2E" w14:textId="609FD523" w:rsidR="00EA32EE" w:rsidRPr="001E31CF" w:rsidRDefault="001E31CF" w:rsidP="00276466">
      <w:pPr>
        <w:autoSpaceDE w:val="0"/>
        <w:autoSpaceDN w:val="0"/>
        <w:adjustRightInd w:val="0"/>
        <w:spacing w:line="360" w:lineRule="auto"/>
        <w:jc w:val="both"/>
        <w:rPr>
          <w:rFonts w:ascii="Arial" w:hAnsi="Arial" w:cs="Arial"/>
          <w:b/>
          <w:sz w:val="22"/>
          <w:szCs w:val="22"/>
        </w:rPr>
      </w:pPr>
      <w:r>
        <w:rPr>
          <w:rFonts w:ascii="Arial" w:hAnsi="Arial"/>
          <w:b/>
          <w:sz w:val="22"/>
          <w:szCs w:val="22"/>
        </w:rPr>
        <w:t>A symbiosis offering true-to-scale visualisations of factory equipment</w:t>
      </w:r>
    </w:p>
    <w:p w14:paraId="6C66F0A7" w14:textId="5811E28B" w:rsidR="00480320" w:rsidRDefault="00F63F3C" w:rsidP="00681A1E">
      <w:pPr>
        <w:autoSpaceDE w:val="0"/>
        <w:autoSpaceDN w:val="0"/>
        <w:adjustRightInd w:val="0"/>
        <w:spacing w:line="360" w:lineRule="auto"/>
        <w:jc w:val="both"/>
        <w:rPr>
          <w:rFonts w:ascii="Arial" w:hAnsi="Arial" w:cs="Arial"/>
          <w:bCs/>
          <w:sz w:val="22"/>
          <w:szCs w:val="22"/>
        </w:rPr>
      </w:pPr>
      <w:r>
        <w:rPr>
          <w:rFonts w:ascii="Arial" w:hAnsi="Arial"/>
          <w:bCs/>
          <w:sz w:val="22"/>
          <w:szCs w:val="22"/>
        </w:rPr>
        <w:t xml:space="preserve">2D and 3D visualisations in </w:t>
      </w:r>
      <w:proofErr w:type="spellStart"/>
      <w:r>
        <w:rPr>
          <w:rFonts w:ascii="Arial" w:hAnsi="Arial"/>
          <w:bCs/>
          <w:sz w:val="22"/>
          <w:szCs w:val="22"/>
        </w:rPr>
        <w:t>ipolog</w:t>
      </w:r>
      <w:proofErr w:type="spellEnd"/>
      <w:r>
        <w:rPr>
          <w:rFonts w:ascii="Arial" w:hAnsi="Arial"/>
          <w:bCs/>
          <w:sz w:val="22"/>
          <w:szCs w:val="22"/>
        </w:rPr>
        <w:t xml:space="preserve"> give an idea of what </w:t>
      </w:r>
      <w:proofErr w:type="gramStart"/>
      <w:r>
        <w:rPr>
          <w:rFonts w:ascii="Arial" w:hAnsi="Arial"/>
          <w:bCs/>
          <w:sz w:val="22"/>
          <w:szCs w:val="22"/>
        </w:rPr>
        <w:t>the end result</w:t>
      </w:r>
      <w:proofErr w:type="gramEnd"/>
      <w:r>
        <w:rPr>
          <w:rFonts w:ascii="Arial" w:hAnsi="Arial"/>
          <w:bCs/>
          <w:sz w:val="22"/>
          <w:szCs w:val="22"/>
        </w:rPr>
        <w:t xml:space="preserve"> will look like and make it easier to coordinate with decision-makers and service providers. Offering genuine efficiency, the solution works with true-to-scale representations of the actual factory equipment used. For this purpose, existing 3D models of racks, containers, environments and other objects can be imported from CAD programs, or models can be added straight from the catalogue in the </w:t>
      </w:r>
      <w:proofErr w:type="spellStart"/>
      <w:r>
        <w:rPr>
          <w:rFonts w:ascii="Arial" w:hAnsi="Arial"/>
          <w:bCs/>
          <w:sz w:val="22"/>
          <w:szCs w:val="22"/>
        </w:rPr>
        <w:t>ipolog</w:t>
      </w:r>
      <w:proofErr w:type="spellEnd"/>
      <w:r>
        <w:rPr>
          <w:rFonts w:ascii="Arial" w:hAnsi="Arial"/>
          <w:bCs/>
          <w:sz w:val="22"/>
          <w:szCs w:val="22"/>
        </w:rPr>
        <w:t xml:space="preserve"> software. The planning process is straightforward when using factory equipment based on item building kit systems. Standard FIFO racks from item are integrated directly into the </w:t>
      </w:r>
      <w:proofErr w:type="spellStart"/>
      <w:r>
        <w:rPr>
          <w:rFonts w:ascii="Arial" w:hAnsi="Arial"/>
          <w:bCs/>
          <w:sz w:val="22"/>
          <w:szCs w:val="22"/>
        </w:rPr>
        <w:t>ipolog</w:t>
      </w:r>
      <w:proofErr w:type="spellEnd"/>
      <w:r>
        <w:rPr>
          <w:rFonts w:ascii="Arial" w:hAnsi="Arial"/>
          <w:bCs/>
          <w:sz w:val="22"/>
          <w:szCs w:val="22"/>
        </w:rPr>
        <w:t xml:space="preserve"> catalogue for </w:t>
      </w:r>
      <w:r>
        <w:rPr>
          <w:rFonts w:ascii="Arial" w:hAnsi="Arial"/>
          <w:bCs/>
          <w:sz w:val="22"/>
          <w:szCs w:val="22"/>
        </w:rPr>
        <w:lastRenderedPageBreak/>
        <w:t xml:space="preserve">immediate use. Chosen templates can be opened with just one click and tailored to the precise requirements of the user. The project documentation built into the item </w:t>
      </w:r>
      <w:proofErr w:type="spellStart"/>
      <w:r>
        <w:rPr>
          <w:rFonts w:ascii="Arial" w:hAnsi="Arial"/>
          <w:bCs/>
          <w:sz w:val="22"/>
          <w:szCs w:val="22"/>
        </w:rPr>
        <w:t>Engineeringtool</w:t>
      </w:r>
      <w:proofErr w:type="spellEnd"/>
      <w:r>
        <w:rPr>
          <w:rFonts w:ascii="Arial" w:hAnsi="Arial"/>
          <w:bCs/>
          <w:sz w:val="22"/>
          <w:szCs w:val="22"/>
        </w:rPr>
        <w:t xml:space="preserve"> – encompassing everything from the parts list and the dimensioned rendering through to the assembly instructions for the configured factory equipment – provides all necessary information. As a result, users no longer </w:t>
      </w:r>
      <w:proofErr w:type="gramStart"/>
      <w:r>
        <w:rPr>
          <w:rFonts w:ascii="Arial" w:hAnsi="Arial"/>
          <w:bCs/>
          <w:sz w:val="22"/>
          <w:szCs w:val="22"/>
        </w:rPr>
        <w:t>have to</w:t>
      </w:r>
      <w:proofErr w:type="gramEnd"/>
      <w:r>
        <w:rPr>
          <w:rFonts w:ascii="Arial" w:hAnsi="Arial"/>
          <w:bCs/>
          <w:sz w:val="22"/>
          <w:szCs w:val="22"/>
        </w:rPr>
        <w:t xml:space="preserve"> worry about time-consuming manual follow-up work. What’s more, the connection to the </w:t>
      </w:r>
      <w:hyperlink r:id="rId13" w:history="1">
        <w:r>
          <w:rPr>
            <w:rFonts w:ascii="Arial" w:hAnsi="Arial"/>
            <w:bCs/>
            <w:sz w:val="22"/>
            <w:szCs w:val="22"/>
          </w:rPr>
          <w:t>item Online Shop</w:t>
        </w:r>
      </w:hyperlink>
      <w:r>
        <w:rPr>
          <w:rFonts w:ascii="Arial" w:hAnsi="Arial"/>
          <w:bCs/>
          <w:sz w:val="22"/>
          <w:szCs w:val="22"/>
        </w:rPr>
        <w:t xml:space="preserve"> also enhances the subsequent procurement process.</w:t>
      </w:r>
    </w:p>
    <w:p w14:paraId="0E5FF168" w14:textId="77777777" w:rsidR="00681A1E" w:rsidRPr="004526D9" w:rsidRDefault="00681A1E" w:rsidP="00681A1E">
      <w:pPr>
        <w:autoSpaceDE w:val="0"/>
        <w:autoSpaceDN w:val="0"/>
        <w:adjustRightInd w:val="0"/>
        <w:spacing w:line="360" w:lineRule="auto"/>
        <w:jc w:val="both"/>
        <w:rPr>
          <w:rFonts w:ascii="Arial" w:hAnsi="Arial" w:cs="Arial"/>
          <w:bCs/>
          <w:sz w:val="22"/>
          <w:szCs w:val="22"/>
        </w:rPr>
      </w:pPr>
    </w:p>
    <w:p w14:paraId="595BABF5" w14:textId="11AB3D31" w:rsidR="00DD395A" w:rsidRDefault="00CB2365" w:rsidP="00DD395A">
      <w:pPr>
        <w:shd w:val="clear" w:color="auto" w:fill="FFFFFF"/>
        <w:spacing w:after="315" w:line="360" w:lineRule="auto"/>
        <w:rPr>
          <w:rFonts w:ascii="Arial" w:hAnsi="Arial" w:cs="Arial"/>
          <w:bCs/>
          <w:sz w:val="22"/>
          <w:szCs w:val="22"/>
        </w:rPr>
      </w:pPr>
      <w:r>
        <w:rPr>
          <w:rFonts w:ascii="Arial" w:hAnsi="Arial"/>
          <w:b/>
          <w:sz w:val="22"/>
          <w:szCs w:val="22"/>
        </w:rPr>
        <w:t>Summary</w:t>
      </w:r>
      <w:r>
        <w:rPr>
          <w:rFonts w:ascii="Arial" w:hAnsi="Arial"/>
          <w:sz w:val="22"/>
          <w:szCs w:val="22"/>
        </w:rPr>
        <w:br/>
      </w:r>
      <w:r>
        <w:rPr>
          <w:rFonts w:ascii="Arial" w:hAnsi="Arial"/>
          <w:bCs/>
          <w:sz w:val="22"/>
          <w:szCs w:val="22"/>
        </w:rPr>
        <w:t xml:space="preserve">Users benefit thoroughly from this collaboration. The software-supported planning of </w:t>
      </w:r>
      <w:hyperlink r:id="rId14" w:history="1">
        <w:r>
          <w:rPr>
            <w:rStyle w:val="Hyperlink"/>
            <w:rFonts w:ascii="Arial" w:hAnsi="Arial"/>
            <w:bCs/>
            <w:sz w:val="22"/>
            <w:szCs w:val="22"/>
          </w:rPr>
          <w:t>material supply</w:t>
        </w:r>
      </w:hyperlink>
      <w:r>
        <w:rPr>
          <w:rFonts w:ascii="Arial" w:hAnsi="Arial"/>
          <w:bCs/>
          <w:sz w:val="22"/>
          <w:szCs w:val="22"/>
        </w:rPr>
        <w:t xml:space="preserve"> processes ensures users achieve their goals faster, delivers better results thanks to smart algorithms, and even makes it easier to procure and integrate factory equipment. A whole host of steps become more efficient, space is used to its full potential</w:t>
      </w:r>
      <w:r>
        <w:t xml:space="preserve"> </w:t>
      </w:r>
      <w:r>
        <w:rPr>
          <w:rFonts w:ascii="Arial" w:hAnsi="Arial"/>
          <w:bCs/>
          <w:sz w:val="22"/>
          <w:szCs w:val="22"/>
        </w:rPr>
        <w:t xml:space="preserve">and waste is reduced. “The combination of </w:t>
      </w:r>
      <w:proofErr w:type="spellStart"/>
      <w:r>
        <w:rPr>
          <w:rFonts w:ascii="Arial" w:hAnsi="Arial"/>
          <w:bCs/>
          <w:sz w:val="22"/>
          <w:szCs w:val="22"/>
        </w:rPr>
        <w:t>ipolog</w:t>
      </w:r>
      <w:proofErr w:type="spellEnd"/>
      <w:r>
        <w:rPr>
          <w:rFonts w:ascii="Arial" w:hAnsi="Arial"/>
          <w:bCs/>
          <w:sz w:val="22"/>
          <w:szCs w:val="22"/>
        </w:rPr>
        <w:t xml:space="preserve"> and the item </w:t>
      </w:r>
      <w:proofErr w:type="spellStart"/>
      <w:r>
        <w:rPr>
          <w:rFonts w:ascii="Arial" w:hAnsi="Arial"/>
          <w:bCs/>
          <w:sz w:val="22"/>
          <w:szCs w:val="22"/>
        </w:rPr>
        <w:t>Engineeringtool</w:t>
      </w:r>
      <w:proofErr w:type="spellEnd"/>
      <w:r>
        <w:rPr>
          <w:rFonts w:ascii="Arial" w:hAnsi="Arial"/>
          <w:bCs/>
          <w:sz w:val="22"/>
          <w:szCs w:val="22"/>
        </w:rPr>
        <w:t xml:space="preserve"> means users can plan with the right material supply racks from an early stage and make the downstream procurement and fitting processes incredibly faster,” </w:t>
      </w:r>
      <w:proofErr w:type="spellStart"/>
      <w:r>
        <w:rPr>
          <w:rFonts w:ascii="Arial" w:hAnsi="Arial"/>
          <w:sz w:val="22"/>
          <w:szCs w:val="22"/>
        </w:rPr>
        <w:t>Thiel</w:t>
      </w:r>
      <w:proofErr w:type="spellEnd"/>
      <w:r>
        <w:rPr>
          <w:rFonts w:ascii="Arial" w:hAnsi="Arial"/>
          <w:bCs/>
          <w:sz w:val="22"/>
          <w:szCs w:val="22"/>
        </w:rPr>
        <w:t xml:space="preserve"> sums up. </w:t>
      </w:r>
    </w:p>
    <w:p w14:paraId="3B66B9FF" w14:textId="21573907" w:rsidR="007636C6" w:rsidRPr="00DD395A" w:rsidRDefault="007636C6" w:rsidP="00DD395A">
      <w:pPr>
        <w:shd w:val="clear" w:color="auto" w:fill="FFFFFF"/>
        <w:spacing w:after="315" w:line="360" w:lineRule="auto"/>
        <w:rPr>
          <w:rFonts w:ascii="Arial" w:hAnsi="Arial" w:cs="Arial"/>
          <w:bCs/>
          <w:sz w:val="22"/>
          <w:szCs w:val="22"/>
        </w:rPr>
      </w:pPr>
      <w:r>
        <w:rPr>
          <w:rFonts w:ascii="Arial" w:hAnsi="Arial"/>
          <w:bCs/>
          <w:sz w:val="22"/>
          <w:szCs w:val="22"/>
        </w:rPr>
        <w:t xml:space="preserve">This </w:t>
      </w:r>
      <w:hyperlink r:id="rId15" w:history="1">
        <w:r>
          <w:rPr>
            <w:rStyle w:val="Hyperlink"/>
            <w:rFonts w:ascii="Arial" w:hAnsi="Arial"/>
            <w:bCs/>
            <w:sz w:val="22"/>
            <w:szCs w:val="22"/>
          </w:rPr>
          <w:t>webinar</w:t>
        </w:r>
        <w:r>
          <w:rPr>
            <w:rStyle w:val="Hyperlink"/>
            <w:rFonts w:ascii="Arial" w:hAnsi="Arial"/>
            <w:bCs/>
            <w:sz w:val="22"/>
            <w:szCs w:val="22"/>
            <w:vertAlign w:val="superscript"/>
          </w:rPr>
          <w:t>®</w:t>
        </w:r>
        <w:r>
          <w:rPr>
            <w:rStyle w:val="Hyperlink"/>
            <w:rFonts w:ascii="Arial" w:hAnsi="Arial"/>
            <w:bCs/>
            <w:sz w:val="22"/>
            <w:szCs w:val="22"/>
          </w:rPr>
          <w:t xml:space="preserve"> recording</w:t>
        </w:r>
      </w:hyperlink>
      <w:r>
        <w:rPr>
          <w:rFonts w:ascii="Arial" w:hAnsi="Arial"/>
          <w:bCs/>
          <w:sz w:val="22"/>
          <w:szCs w:val="22"/>
        </w:rPr>
        <w:t xml:space="preserve"> provides a full overview (in German) of the item </w:t>
      </w:r>
      <w:proofErr w:type="spellStart"/>
      <w:r>
        <w:rPr>
          <w:rFonts w:ascii="Arial" w:hAnsi="Arial"/>
          <w:bCs/>
          <w:sz w:val="22"/>
          <w:szCs w:val="22"/>
        </w:rPr>
        <w:t>Engineeringtool</w:t>
      </w:r>
      <w:proofErr w:type="spellEnd"/>
      <w:r>
        <w:rPr>
          <w:rFonts w:ascii="Arial" w:hAnsi="Arial"/>
          <w:bCs/>
          <w:sz w:val="22"/>
          <w:szCs w:val="22"/>
        </w:rPr>
        <w:t xml:space="preserve"> and </w:t>
      </w:r>
      <w:proofErr w:type="spellStart"/>
      <w:r>
        <w:rPr>
          <w:rFonts w:ascii="Arial" w:hAnsi="Arial"/>
          <w:bCs/>
          <w:sz w:val="22"/>
          <w:szCs w:val="22"/>
        </w:rPr>
        <w:t>ipolog</w:t>
      </w:r>
      <w:proofErr w:type="spellEnd"/>
      <w:r>
        <w:rPr>
          <w:rFonts w:ascii="Arial" w:hAnsi="Arial"/>
          <w:bCs/>
          <w:sz w:val="22"/>
          <w:szCs w:val="22"/>
        </w:rPr>
        <w:t>.</w:t>
      </w:r>
    </w:p>
    <w:p w14:paraId="3645558A" w14:textId="51DABBC9" w:rsidR="00311B91" w:rsidRPr="00AA63D9" w:rsidRDefault="00593552" w:rsidP="00AA63D9">
      <w:pPr>
        <w:shd w:val="clear" w:color="auto" w:fill="FFFFFF"/>
        <w:spacing w:after="315" w:line="360" w:lineRule="auto"/>
        <w:rPr>
          <w:rFonts w:ascii="Arial" w:hAnsi="Arial" w:cs="Arial"/>
          <w:b/>
          <w:bCs/>
          <w:sz w:val="22"/>
          <w:szCs w:val="22"/>
        </w:rPr>
      </w:pPr>
      <w:r>
        <w:rPr>
          <w:rFonts w:ascii="Arial" w:hAnsi="Arial"/>
          <w:bCs/>
          <w:sz w:val="22"/>
          <w:szCs w:val="22"/>
        </w:rPr>
        <w:br/>
      </w:r>
      <w:r>
        <w:rPr>
          <w:rFonts w:ascii="Arial" w:hAnsi="Arial"/>
          <w:b/>
          <w:sz w:val="22"/>
          <w:szCs w:val="18"/>
        </w:rPr>
        <w:t>Length:</w:t>
      </w:r>
      <w:r>
        <w:rPr>
          <w:rFonts w:ascii="Arial" w:hAnsi="Arial"/>
          <w:sz w:val="22"/>
          <w:szCs w:val="18"/>
        </w:rPr>
        <w:t xml:space="preserve"> </w:t>
      </w:r>
      <w:r>
        <w:rPr>
          <w:rFonts w:ascii="Arial" w:hAnsi="Arial"/>
          <w:sz w:val="22"/>
          <w:szCs w:val="18"/>
        </w:rPr>
        <w:tab/>
      </w:r>
      <w:r w:rsidRPr="00CE17EA">
        <w:rPr>
          <w:rFonts w:ascii="Arial" w:hAnsi="Arial"/>
          <w:sz w:val="22"/>
          <w:szCs w:val="18"/>
        </w:rPr>
        <w:t>3,543</w:t>
      </w:r>
      <w:r w:rsidR="00CE17EA" w:rsidRPr="00CE17EA">
        <w:rPr>
          <w:rFonts w:ascii="Arial" w:hAnsi="Arial"/>
          <w:sz w:val="22"/>
          <w:szCs w:val="18"/>
        </w:rPr>
        <w:t xml:space="preserve"> </w:t>
      </w:r>
      <w:r w:rsidR="00CE17EA" w:rsidRPr="00CE17EA">
        <w:rPr>
          <w:rFonts w:ascii="Arial" w:hAnsi="Arial"/>
          <w:sz w:val="22"/>
          <w:szCs w:val="18"/>
        </w:rPr>
        <w:t>Characters including spaces</w:t>
      </w:r>
    </w:p>
    <w:p w14:paraId="1CEF60CF" w14:textId="75DDC545"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Pr>
          <w:rFonts w:ascii="Arial" w:hAnsi="Arial"/>
          <w:sz w:val="22"/>
          <w:szCs w:val="18"/>
        </w:rPr>
        <w:tab/>
      </w:r>
      <w:r w:rsidR="00CE17EA">
        <w:rPr>
          <w:rFonts w:ascii="Arial" w:hAnsi="Arial"/>
          <w:sz w:val="22"/>
          <w:szCs w:val="18"/>
        </w:rPr>
        <w:t>0</w:t>
      </w:r>
      <w:r w:rsidR="0092284A">
        <w:rPr>
          <w:rFonts w:ascii="Arial" w:hAnsi="Arial"/>
          <w:sz w:val="22"/>
          <w:szCs w:val="18"/>
        </w:rPr>
        <w:t>2 September</w:t>
      </w:r>
      <w:bookmarkStart w:id="0" w:name="_GoBack"/>
      <w:bookmarkEnd w:id="0"/>
      <w:r>
        <w:rPr>
          <w:rFonts w:ascii="Arial" w:hAnsi="Arial"/>
          <w:sz w:val="22"/>
          <w:szCs w:val="18"/>
        </w:rPr>
        <w:t xml:space="preserve">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3A99AA5D" w14:textId="5CBE3F56" w:rsidR="00311B91" w:rsidRPr="00E8344B" w:rsidRDefault="00311B91" w:rsidP="00E8344B">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Pr>
          <w:rFonts w:ascii="Arial" w:hAnsi="Arial"/>
          <w:sz w:val="22"/>
          <w:szCs w:val="18"/>
        </w:rPr>
        <w:t>3 (source: item)</w:t>
      </w: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2C9FF869" w14:textId="23B15FF6" w:rsidR="00151B85" w:rsidRPr="00DE1D16" w:rsidRDefault="00311B91" w:rsidP="001205EF">
      <w:pPr>
        <w:spacing w:line="360" w:lineRule="auto"/>
        <w:rPr>
          <w:rFonts w:ascii="Arial" w:hAnsi="Arial" w:cs="Arial"/>
          <w:color w:val="000000"/>
          <w:sz w:val="22"/>
          <w:szCs w:val="22"/>
        </w:rPr>
      </w:pPr>
      <w:r>
        <w:rPr>
          <w:rFonts w:ascii="Arial" w:hAnsi="Arial"/>
          <w:b/>
          <w:sz w:val="22"/>
          <w:szCs w:val="18"/>
        </w:rPr>
        <w:t xml:space="preserve">Caption 1: The software supports </w:t>
      </w:r>
      <w:r>
        <w:rPr>
          <w:rFonts w:ascii="Arial" w:hAnsi="Arial"/>
          <w:b/>
          <w:sz w:val="22"/>
          <w:szCs w:val="22"/>
        </w:rPr>
        <w:t>true-to-scale visualisations of factory equipment.</w:t>
      </w:r>
    </w:p>
    <w:p w14:paraId="5E58EEBC" w14:textId="77777777" w:rsidR="00151B85" w:rsidRPr="00DE1D16" w:rsidRDefault="00151B85" w:rsidP="001205EF">
      <w:pPr>
        <w:spacing w:line="360" w:lineRule="auto"/>
        <w:rPr>
          <w:rFonts w:ascii="Arial" w:hAnsi="Arial" w:cs="Arial"/>
          <w:color w:val="000000"/>
          <w:sz w:val="22"/>
          <w:szCs w:val="22"/>
          <w:highlight w:val="yellow"/>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1BBBF82A" w14:textId="77777777" w:rsidR="00DD5E5E" w:rsidRDefault="00DD5E5E" w:rsidP="00DD5E5E">
      <w:pPr>
        <w:spacing w:line="360" w:lineRule="auto"/>
        <w:jc w:val="both"/>
        <w:rPr>
          <w:rFonts w:ascii="Arial" w:hAnsi="Arial"/>
          <w:bCs/>
          <w:sz w:val="18"/>
        </w:rPr>
      </w:pPr>
      <w:r>
        <w:rPr>
          <w:rFonts w:ascii="Arial" w:hAnsi="Arial"/>
          <w:bCs/>
          <w:sz w:val="18"/>
        </w:rPr>
        <w:t xml:space="preserve">item </w:t>
      </w:r>
      <w:proofErr w:type="spellStart"/>
      <w:r>
        <w:rPr>
          <w:rFonts w:ascii="Arial" w:hAnsi="Arial"/>
          <w:bCs/>
          <w:sz w:val="18"/>
        </w:rPr>
        <w:t>Industrietechnik</w:t>
      </w:r>
      <w:proofErr w:type="spellEnd"/>
      <w:r>
        <w:rPr>
          <w:rFonts w:ascii="Arial" w:hAnsi="Arial"/>
          <w:bCs/>
          <w:sz w:val="18"/>
        </w:rPr>
        <w:t xml:space="preserve">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p>
    <w:p w14:paraId="152C11DE" w14:textId="77777777" w:rsidR="00DD5E5E" w:rsidRDefault="00DD5E5E" w:rsidP="00DD5E5E">
      <w:pPr>
        <w:spacing w:line="360" w:lineRule="auto"/>
        <w:jc w:val="both"/>
        <w:rPr>
          <w:rFonts w:ascii="Arial" w:hAnsi="Arial"/>
          <w:bCs/>
          <w:sz w:val="18"/>
        </w:rPr>
      </w:pPr>
    </w:p>
    <w:p w14:paraId="56B62460" w14:textId="77777777" w:rsidR="00DD5E5E" w:rsidRDefault="00DD5E5E" w:rsidP="00DD5E5E">
      <w:pPr>
        <w:spacing w:line="360" w:lineRule="auto"/>
        <w:jc w:val="both"/>
        <w:rPr>
          <w:rFonts w:ascii="Arial" w:hAnsi="Arial"/>
          <w:bCs/>
          <w:sz w:val="18"/>
        </w:rPr>
      </w:pPr>
      <w:r>
        <w:rPr>
          <w:rFonts w:ascii="Arial" w:hAnsi="Arial"/>
          <w:bCs/>
          <w:sz w:val="18"/>
        </w:rPr>
        <w:lastRenderedPageBreak/>
        <w:t>item is spearheading digital engineering by driving forward the digitalisation of processes with software tools developed in-house. The item Academy offers training at various levels with on-demand training and online courses available in multiple languages.</w:t>
      </w:r>
    </w:p>
    <w:p w14:paraId="249E4F98" w14:textId="77777777" w:rsidR="00DD5E5E" w:rsidRDefault="00DD5E5E" w:rsidP="00DD5E5E">
      <w:pPr>
        <w:spacing w:line="360" w:lineRule="auto"/>
        <w:jc w:val="both"/>
        <w:rPr>
          <w:rFonts w:ascii="Arial" w:hAnsi="Arial"/>
          <w:bCs/>
          <w:sz w:val="18"/>
        </w:rPr>
      </w:pPr>
    </w:p>
    <w:p w14:paraId="68603017" w14:textId="77777777" w:rsidR="00DD5E5E" w:rsidRDefault="00DD5E5E" w:rsidP="00DD5E5E">
      <w:pPr>
        <w:spacing w:line="360" w:lineRule="auto"/>
        <w:jc w:val="both"/>
        <w:rPr>
          <w:rFonts w:ascii="Arial" w:hAnsi="Arial"/>
          <w:bCs/>
          <w:sz w:val="18"/>
        </w:rPr>
      </w:pPr>
      <w:r>
        <w:rPr>
          <w:rFonts w:ascii="Arial" w:hAnsi="Arial"/>
          <w:bCs/>
          <w:sz w:val="18"/>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w:t>
      </w:r>
      <w:proofErr w:type="gramStart"/>
      <w:r>
        <w:rPr>
          <w:rFonts w:ascii="Arial" w:hAnsi="Arial"/>
          <w:b/>
          <w:sz w:val="22"/>
          <w:szCs w:val="18"/>
        </w:rPr>
        <w:t>contact</w:t>
      </w:r>
      <w:proofErr w:type="gramEnd"/>
      <w:r>
        <w:rPr>
          <w:rFonts w:ascii="Arial" w:hAnsi="Arial"/>
          <w:b/>
          <w:sz w:val="22"/>
          <w:szCs w:val="18"/>
        </w:rPr>
        <w:t xml:space="preserve">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Hezinger • item </w:t>
      </w:r>
      <w:proofErr w:type="spellStart"/>
      <w:r>
        <w:rPr>
          <w:rFonts w:ascii="Arial" w:hAnsi="Arial"/>
          <w:sz w:val="22"/>
          <w:szCs w:val="18"/>
        </w:rPr>
        <w:t>Industrietechnik</w:t>
      </w:r>
      <w:proofErr w:type="spellEnd"/>
      <w:r>
        <w:rPr>
          <w:rFonts w:ascii="Arial" w:hAnsi="Arial"/>
          <w:sz w:val="22"/>
          <w:szCs w:val="18"/>
        </w:rPr>
        <w:t xml:space="preserve"> GmbH</w:t>
      </w:r>
    </w:p>
    <w:p w14:paraId="33DBEC1A" w14:textId="2A3379F7" w:rsidR="00311B91" w:rsidRPr="00022569" w:rsidRDefault="00311B91" w:rsidP="00311B91">
      <w:pPr>
        <w:spacing w:line="360" w:lineRule="auto"/>
        <w:jc w:val="both"/>
        <w:rPr>
          <w:rFonts w:ascii="Arial" w:hAnsi="Arial" w:cs="Arial"/>
          <w:sz w:val="22"/>
          <w:szCs w:val="18"/>
          <w:lang w:val="de-DE"/>
        </w:rPr>
      </w:pPr>
      <w:r w:rsidRPr="00022569">
        <w:rPr>
          <w:rFonts w:ascii="Arial" w:hAnsi="Arial"/>
          <w:sz w:val="22"/>
          <w:szCs w:val="18"/>
          <w:lang w:val="de-DE"/>
        </w:rPr>
        <w:t>Friedenstrasse 107 - 109 • 42699 Solingen • Germany</w:t>
      </w:r>
    </w:p>
    <w:p w14:paraId="16FD639C" w14:textId="77777777" w:rsidR="00311B91" w:rsidRPr="00022569" w:rsidRDefault="00311B91" w:rsidP="00311B91">
      <w:pPr>
        <w:spacing w:line="360" w:lineRule="auto"/>
        <w:jc w:val="both"/>
        <w:rPr>
          <w:rFonts w:ascii="Arial" w:hAnsi="Arial" w:cs="Arial"/>
          <w:sz w:val="22"/>
          <w:szCs w:val="18"/>
          <w:lang w:val="de-DE"/>
        </w:rPr>
      </w:pPr>
      <w:r w:rsidRPr="00022569">
        <w:rPr>
          <w:rFonts w:ascii="Arial" w:hAnsi="Arial"/>
          <w:sz w:val="22"/>
          <w:szCs w:val="18"/>
          <w:lang w:val="de-DE"/>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6" w:history="1">
        <w:r>
          <w:rPr>
            <w:rFonts w:ascii="Arial" w:hAnsi="Arial"/>
            <w:sz w:val="22"/>
            <w:szCs w:val="18"/>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Jan Leins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24660AE6" w14:textId="62F5E379" w:rsidR="00283C93" w:rsidRPr="00942730" w:rsidRDefault="00311B91" w:rsidP="00942730">
      <w:pPr>
        <w:spacing w:line="360" w:lineRule="auto"/>
        <w:jc w:val="both"/>
        <w:rPr>
          <w:rFonts w:ascii="Arial" w:hAnsi="Arial" w:cs="Arial"/>
          <w:sz w:val="22"/>
          <w:szCs w:val="18"/>
        </w:rPr>
      </w:pPr>
      <w:r>
        <w:rPr>
          <w:rFonts w:ascii="Arial" w:hAnsi="Arial"/>
          <w:sz w:val="22"/>
          <w:szCs w:val="18"/>
        </w:rPr>
        <w:t xml:space="preserve">Email: jl@additiv-pr.de • Internet: </w:t>
      </w:r>
      <w:hyperlink r:id="rId17" w:history="1">
        <w:r>
          <w:rPr>
            <w:rFonts w:ascii="Arial" w:hAnsi="Arial"/>
            <w:sz w:val="22"/>
            <w:szCs w:val="18"/>
          </w:rPr>
          <w:t>www.additiv-pr.de</w:t>
        </w:r>
      </w:hyperlink>
      <w:r>
        <w:rPr>
          <w:rFonts w:ascii="Arial" w:hAnsi="Arial"/>
          <w:sz w:val="22"/>
          <w:szCs w:val="18"/>
        </w:rPr>
        <w:t>/maschinenbau</w:t>
      </w:r>
      <w:r w:rsidR="00022569">
        <w:rPr>
          <w:rFonts w:ascii="Arial" w:hAnsi="Arial"/>
          <w:sz w:val="22"/>
          <w:szCs w:val="18"/>
        </w:rPr>
        <w:t xml:space="preserve"> </w:t>
      </w:r>
    </w:p>
    <w:sectPr w:rsidR="00283C93" w:rsidRPr="00942730"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157F" w14:textId="77777777" w:rsidR="00F03225" w:rsidRDefault="00F03225">
      <w:r>
        <w:separator/>
      </w:r>
    </w:p>
  </w:endnote>
  <w:endnote w:type="continuationSeparator" w:id="0">
    <w:p w14:paraId="3A138490" w14:textId="77777777" w:rsidR="00F03225" w:rsidRDefault="00F03225">
      <w:r>
        <w:continuationSeparator/>
      </w:r>
    </w:p>
  </w:endnote>
  <w:endnote w:type="continuationNotice" w:id="1">
    <w:p w14:paraId="0F00173E" w14:textId="77777777" w:rsidR="00F03225" w:rsidRDefault="00F0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6C4E" w14:textId="77777777" w:rsidR="00F03225" w:rsidRDefault="00F03225">
      <w:r>
        <w:separator/>
      </w:r>
    </w:p>
  </w:footnote>
  <w:footnote w:type="continuationSeparator" w:id="0">
    <w:p w14:paraId="21FC3159" w14:textId="77777777" w:rsidR="00F03225" w:rsidRDefault="00F03225">
      <w:r>
        <w:continuationSeparator/>
      </w:r>
    </w:p>
  </w:footnote>
  <w:footnote w:type="continuationNotice" w:id="1">
    <w:p w14:paraId="41CCF65A" w14:textId="77777777" w:rsidR="00F03225" w:rsidRDefault="00F0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103FB"/>
    <w:rsid w:val="0001062E"/>
    <w:rsid w:val="00014643"/>
    <w:rsid w:val="00014F43"/>
    <w:rsid w:val="00016659"/>
    <w:rsid w:val="0002137B"/>
    <w:rsid w:val="00022569"/>
    <w:rsid w:val="00022F73"/>
    <w:rsid w:val="0002339B"/>
    <w:rsid w:val="000239B3"/>
    <w:rsid w:val="000239FE"/>
    <w:rsid w:val="000254BE"/>
    <w:rsid w:val="00030AEC"/>
    <w:rsid w:val="000417FF"/>
    <w:rsid w:val="00042B84"/>
    <w:rsid w:val="00043980"/>
    <w:rsid w:val="0004541A"/>
    <w:rsid w:val="00046ECA"/>
    <w:rsid w:val="000477A0"/>
    <w:rsid w:val="00047B13"/>
    <w:rsid w:val="00052EFE"/>
    <w:rsid w:val="0005665C"/>
    <w:rsid w:val="0005756F"/>
    <w:rsid w:val="00062522"/>
    <w:rsid w:val="00064289"/>
    <w:rsid w:val="00072894"/>
    <w:rsid w:val="0007328F"/>
    <w:rsid w:val="0007339B"/>
    <w:rsid w:val="000739F6"/>
    <w:rsid w:val="000763CD"/>
    <w:rsid w:val="000829D8"/>
    <w:rsid w:val="0008454F"/>
    <w:rsid w:val="00085BD3"/>
    <w:rsid w:val="000904D7"/>
    <w:rsid w:val="00092F0C"/>
    <w:rsid w:val="00096A33"/>
    <w:rsid w:val="000B42E4"/>
    <w:rsid w:val="000B4A7B"/>
    <w:rsid w:val="000B4FF0"/>
    <w:rsid w:val="000B62BB"/>
    <w:rsid w:val="000C2FF8"/>
    <w:rsid w:val="000C7DEB"/>
    <w:rsid w:val="000D0F5C"/>
    <w:rsid w:val="000D64FB"/>
    <w:rsid w:val="000E19FE"/>
    <w:rsid w:val="000F4A1F"/>
    <w:rsid w:val="000F4FAD"/>
    <w:rsid w:val="000F571B"/>
    <w:rsid w:val="000F73E0"/>
    <w:rsid w:val="000F7F6F"/>
    <w:rsid w:val="00100494"/>
    <w:rsid w:val="00102212"/>
    <w:rsid w:val="00102FE1"/>
    <w:rsid w:val="0010316F"/>
    <w:rsid w:val="0011265F"/>
    <w:rsid w:val="001141EB"/>
    <w:rsid w:val="00116D65"/>
    <w:rsid w:val="001205EF"/>
    <w:rsid w:val="001206FD"/>
    <w:rsid w:val="00121D6D"/>
    <w:rsid w:val="00124836"/>
    <w:rsid w:val="0012585E"/>
    <w:rsid w:val="0013569D"/>
    <w:rsid w:val="00136103"/>
    <w:rsid w:val="00140405"/>
    <w:rsid w:val="001407B5"/>
    <w:rsid w:val="001442CE"/>
    <w:rsid w:val="0014627F"/>
    <w:rsid w:val="001462C4"/>
    <w:rsid w:val="00147888"/>
    <w:rsid w:val="00151B85"/>
    <w:rsid w:val="00162577"/>
    <w:rsid w:val="00163411"/>
    <w:rsid w:val="001653F9"/>
    <w:rsid w:val="00166433"/>
    <w:rsid w:val="00171657"/>
    <w:rsid w:val="00174E6D"/>
    <w:rsid w:val="00175571"/>
    <w:rsid w:val="00175F98"/>
    <w:rsid w:val="0018499B"/>
    <w:rsid w:val="001855A4"/>
    <w:rsid w:val="00193091"/>
    <w:rsid w:val="00193676"/>
    <w:rsid w:val="001957E4"/>
    <w:rsid w:val="0019762A"/>
    <w:rsid w:val="00197BB0"/>
    <w:rsid w:val="001A217D"/>
    <w:rsid w:val="001A3EB7"/>
    <w:rsid w:val="001A6E12"/>
    <w:rsid w:val="001A7A79"/>
    <w:rsid w:val="001B6C8E"/>
    <w:rsid w:val="001C124D"/>
    <w:rsid w:val="001C1688"/>
    <w:rsid w:val="001C4770"/>
    <w:rsid w:val="001C6883"/>
    <w:rsid w:val="001D0795"/>
    <w:rsid w:val="001D78BE"/>
    <w:rsid w:val="001E16B2"/>
    <w:rsid w:val="001E3126"/>
    <w:rsid w:val="001E31CF"/>
    <w:rsid w:val="001F0EC7"/>
    <w:rsid w:val="001F2B86"/>
    <w:rsid w:val="001F2C6A"/>
    <w:rsid w:val="001F3D5B"/>
    <w:rsid w:val="001F5538"/>
    <w:rsid w:val="001F7D05"/>
    <w:rsid w:val="00203B8B"/>
    <w:rsid w:val="00203EE4"/>
    <w:rsid w:val="0021561A"/>
    <w:rsid w:val="002228CA"/>
    <w:rsid w:val="002239C0"/>
    <w:rsid w:val="00230103"/>
    <w:rsid w:val="00230183"/>
    <w:rsid w:val="002303B8"/>
    <w:rsid w:val="00230DF4"/>
    <w:rsid w:val="00235BAD"/>
    <w:rsid w:val="0023743C"/>
    <w:rsid w:val="00241179"/>
    <w:rsid w:val="002412DA"/>
    <w:rsid w:val="002440ED"/>
    <w:rsid w:val="002466DA"/>
    <w:rsid w:val="00246A54"/>
    <w:rsid w:val="00252A5D"/>
    <w:rsid w:val="00252AA5"/>
    <w:rsid w:val="00253C1C"/>
    <w:rsid w:val="00261080"/>
    <w:rsid w:val="00262AB3"/>
    <w:rsid w:val="00262DA9"/>
    <w:rsid w:val="00266445"/>
    <w:rsid w:val="00271697"/>
    <w:rsid w:val="00276466"/>
    <w:rsid w:val="00280DB6"/>
    <w:rsid w:val="002817F5"/>
    <w:rsid w:val="002834A1"/>
    <w:rsid w:val="00283C93"/>
    <w:rsid w:val="00286144"/>
    <w:rsid w:val="0028619B"/>
    <w:rsid w:val="00286307"/>
    <w:rsid w:val="002869FD"/>
    <w:rsid w:val="00290B72"/>
    <w:rsid w:val="00291CBB"/>
    <w:rsid w:val="00293290"/>
    <w:rsid w:val="00294991"/>
    <w:rsid w:val="00296AC7"/>
    <w:rsid w:val="002A2FED"/>
    <w:rsid w:val="002A456F"/>
    <w:rsid w:val="002B55B2"/>
    <w:rsid w:val="002B777C"/>
    <w:rsid w:val="002C3FCE"/>
    <w:rsid w:val="002C6950"/>
    <w:rsid w:val="002D68AB"/>
    <w:rsid w:val="002E0059"/>
    <w:rsid w:val="002E0456"/>
    <w:rsid w:val="002E1FE7"/>
    <w:rsid w:val="002E75C1"/>
    <w:rsid w:val="002F041C"/>
    <w:rsid w:val="002F2D7D"/>
    <w:rsid w:val="002F3CBC"/>
    <w:rsid w:val="003067A9"/>
    <w:rsid w:val="003074AE"/>
    <w:rsid w:val="00311B91"/>
    <w:rsid w:val="00313450"/>
    <w:rsid w:val="00313AA0"/>
    <w:rsid w:val="0031654D"/>
    <w:rsid w:val="0031762E"/>
    <w:rsid w:val="00325282"/>
    <w:rsid w:val="003269B9"/>
    <w:rsid w:val="003276CE"/>
    <w:rsid w:val="00332786"/>
    <w:rsid w:val="00332AB1"/>
    <w:rsid w:val="00335BEC"/>
    <w:rsid w:val="0033649E"/>
    <w:rsid w:val="003372C3"/>
    <w:rsid w:val="00341AF7"/>
    <w:rsid w:val="00341D20"/>
    <w:rsid w:val="0034528E"/>
    <w:rsid w:val="003460BD"/>
    <w:rsid w:val="00350CDC"/>
    <w:rsid w:val="00351300"/>
    <w:rsid w:val="003523CB"/>
    <w:rsid w:val="00352A07"/>
    <w:rsid w:val="003605FF"/>
    <w:rsid w:val="00363850"/>
    <w:rsid w:val="00371E5D"/>
    <w:rsid w:val="00381FF3"/>
    <w:rsid w:val="003853A2"/>
    <w:rsid w:val="00386981"/>
    <w:rsid w:val="00394BFA"/>
    <w:rsid w:val="00394C33"/>
    <w:rsid w:val="00395B68"/>
    <w:rsid w:val="003965AA"/>
    <w:rsid w:val="003A0104"/>
    <w:rsid w:val="003A072A"/>
    <w:rsid w:val="003B0B09"/>
    <w:rsid w:val="003B0D77"/>
    <w:rsid w:val="003B3D8C"/>
    <w:rsid w:val="003B5FCB"/>
    <w:rsid w:val="003B615B"/>
    <w:rsid w:val="003B77A4"/>
    <w:rsid w:val="003C05CB"/>
    <w:rsid w:val="003C0F0F"/>
    <w:rsid w:val="003C3462"/>
    <w:rsid w:val="003C35F5"/>
    <w:rsid w:val="003C3B2F"/>
    <w:rsid w:val="003C6F56"/>
    <w:rsid w:val="003D1C34"/>
    <w:rsid w:val="003D347D"/>
    <w:rsid w:val="003D740D"/>
    <w:rsid w:val="003D7B37"/>
    <w:rsid w:val="003E1056"/>
    <w:rsid w:val="003E1781"/>
    <w:rsid w:val="003E3A13"/>
    <w:rsid w:val="003F1A9E"/>
    <w:rsid w:val="003F1F25"/>
    <w:rsid w:val="003F238F"/>
    <w:rsid w:val="003F3191"/>
    <w:rsid w:val="003F5125"/>
    <w:rsid w:val="003F7E02"/>
    <w:rsid w:val="0040246A"/>
    <w:rsid w:val="004108E2"/>
    <w:rsid w:val="00410B62"/>
    <w:rsid w:val="004213BB"/>
    <w:rsid w:val="00421A63"/>
    <w:rsid w:val="004221BA"/>
    <w:rsid w:val="0042431B"/>
    <w:rsid w:val="0042466B"/>
    <w:rsid w:val="00425C8D"/>
    <w:rsid w:val="00425CBA"/>
    <w:rsid w:val="00427454"/>
    <w:rsid w:val="00431873"/>
    <w:rsid w:val="004405BF"/>
    <w:rsid w:val="00441C16"/>
    <w:rsid w:val="00445806"/>
    <w:rsid w:val="004526D9"/>
    <w:rsid w:val="00454874"/>
    <w:rsid w:val="004550E3"/>
    <w:rsid w:val="004612DE"/>
    <w:rsid w:val="004615EF"/>
    <w:rsid w:val="0046310E"/>
    <w:rsid w:val="004715C4"/>
    <w:rsid w:val="0047372E"/>
    <w:rsid w:val="004769A4"/>
    <w:rsid w:val="00480320"/>
    <w:rsid w:val="00480E9F"/>
    <w:rsid w:val="004921B1"/>
    <w:rsid w:val="00492451"/>
    <w:rsid w:val="004924A1"/>
    <w:rsid w:val="0049562C"/>
    <w:rsid w:val="00495EBC"/>
    <w:rsid w:val="00497910"/>
    <w:rsid w:val="004A1DB0"/>
    <w:rsid w:val="004A2847"/>
    <w:rsid w:val="004A445A"/>
    <w:rsid w:val="004B0D5F"/>
    <w:rsid w:val="004B384A"/>
    <w:rsid w:val="004B6BF3"/>
    <w:rsid w:val="004B70AF"/>
    <w:rsid w:val="004C749B"/>
    <w:rsid w:val="004D0C84"/>
    <w:rsid w:val="004D0CB9"/>
    <w:rsid w:val="004D4ADF"/>
    <w:rsid w:val="004D51A7"/>
    <w:rsid w:val="004E1648"/>
    <w:rsid w:val="004E2991"/>
    <w:rsid w:val="004E2D0F"/>
    <w:rsid w:val="004E3055"/>
    <w:rsid w:val="004E55DE"/>
    <w:rsid w:val="004F1A0E"/>
    <w:rsid w:val="004F46DA"/>
    <w:rsid w:val="004F4994"/>
    <w:rsid w:val="004F4FEE"/>
    <w:rsid w:val="004F53E6"/>
    <w:rsid w:val="00505F68"/>
    <w:rsid w:val="0051341F"/>
    <w:rsid w:val="00514ABC"/>
    <w:rsid w:val="00515120"/>
    <w:rsid w:val="00515F68"/>
    <w:rsid w:val="00521435"/>
    <w:rsid w:val="00522643"/>
    <w:rsid w:val="00524321"/>
    <w:rsid w:val="00527133"/>
    <w:rsid w:val="00527204"/>
    <w:rsid w:val="00530D7E"/>
    <w:rsid w:val="00532F1D"/>
    <w:rsid w:val="005345B6"/>
    <w:rsid w:val="00537A6B"/>
    <w:rsid w:val="005475B7"/>
    <w:rsid w:val="0055038A"/>
    <w:rsid w:val="00552657"/>
    <w:rsid w:val="00553D5A"/>
    <w:rsid w:val="0055458E"/>
    <w:rsid w:val="00555B80"/>
    <w:rsid w:val="00561732"/>
    <w:rsid w:val="00561749"/>
    <w:rsid w:val="0056207C"/>
    <w:rsid w:val="00563DD1"/>
    <w:rsid w:val="005658EE"/>
    <w:rsid w:val="00570939"/>
    <w:rsid w:val="00573A8D"/>
    <w:rsid w:val="00575295"/>
    <w:rsid w:val="00575377"/>
    <w:rsid w:val="005759B1"/>
    <w:rsid w:val="00580F84"/>
    <w:rsid w:val="00583198"/>
    <w:rsid w:val="005837C1"/>
    <w:rsid w:val="00590AE8"/>
    <w:rsid w:val="00593552"/>
    <w:rsid w:val="0059617E"/>
    <w:rsid w:val="00596679"/>
    <w:rsid w:val="005A4997"/>
    <w:rsid w:val="005A4B76"/>
    <w:rsid w:val="005A53FD"/>
    <w:rsid w:val="005B103A"/>
    <w:rsid w:val="005B4C26"/>
    <w:rsid w:val="005B61C3"/>
    <w:rsid w:val="005C2BB9"/>
    <w:rsid w:val="005C41D2"/>
    <w:rsid w:val="005C46B1"/>
    <w:rsid w:val="005C48A7"/>
    <w:rsid w:val="005C5FFD"/>
    <w:rsid w:val="005C6B52"/>
    <w:rsid w:val="005C7C4E"/>
    <w:rsid w:val="005D420F"/>
    <w:rsid w:val="005E0913"/>
    <w:rsid w:val="005E0E34"/>
    <w:rsid w:val="005E1C87"/>
    <w:rsid w:val="005E4F54"/>
    <w:rsid w:val="005F25B7"/>
    <w:rsid w:val="005F4901"/>
    <w:rsid w:val="006019D3"/>
    <w:rsid w:val="00602073"/>
    <w:rsid w:val="00605866"/>
    <w:rsid w:val="00605D8F"/>
    <w:rsid w:val="006065EF"/>
    <w:rsid w:val="00606979"/>
    <w:rsid w:val="006108EA"/>
    <w:rsid w:val="00613149"/>
    <w:rsid w:val="00615610"/>
    <w:rsid w:val="00624250"/>
    <w:rsid w:val="006250A5"/>
    <w:rsid w:val="00632017"/>
    <w:rsid w:val="006365FB"/>
    <w:rsid w:val="006400FE"/>
    <w:rsid w:val="006421C2"/>
    <w:rsid w:val="0064686E"/>
    <w:rsid w:val="006468BF"/>
    <w:rsid w:val="00651F64"/>
    <w:rsid w:val="006549B2"/>
    <w:rsid w:val="00655AC5"/>
    <w:rsid w:val="00655E06"/>
    <w:rsid w:val="006575FD"/>
    <w:rsid w:val="006615FA"/>
    <w:rsid w:val="00665BBC"/>
    <w:rsid w:val="00667155"/>
    <w:rsid w:val="00681A1E"/>
    <w:rsid w:val="00682E2D"/>
    <w:rsid w:val="0068667C"/>
    <w:rsid w:val="00687663"/>
    <w:rsid w:val="00693F4B"/>
    <w:rsid w:val="00694444"/>
    <w:rsid w:val="00696E28"/>
    <w:rsid w:val="006A39CC"/>
    <w:rsid w:val="006B3483"/>
    <w:rsid w:val="006B4FFB"/>
    <w:rsid w:val="006C03D5"/>
    <w:rsid w:val="006C169F"/>
    <w:rsid w:val="006C53CA"/>
    <w:rsid w:val="006C5DCA"/>
    <w:rsid w:val="006C7D68"/>
    <w:rsid w:val="006D0F3C"/>
    <w:rsid w:val="006D1A4B"/>
    <w:rsid w:val="006D2048"/>
    <w:rsid w:val="006D3CD0"/>
    <w:rsid w:val="006D5E03"/>
    <w:rsid w:val="006D76AC"/>
    <w:rsid w:val="006E1DC5"/>
    <w:rsid w:val="006E21C5"/>
    <w:rsid w:val="006E4A3C"/>
    <w:rsid w:val="006E65C8"/>
    <w:rsid w:val="006E6A56"/>
    <w:rsid w:val="006F5B20"/>
    <w:rsid w:val="006F5EF3"/>
    <w:rsid w:val="006F5F4F"/>
    <w:rsid w:val="00702725"/>
    <w:rsid w:val="00704A61"/>
    <w:rsid w:val="00707326"/>
    <w:rsid w:val="00710D74"/>
    <w:rsid w:val="00712B06"/>
    <w:rsid w:val="0071696F"/>
    <w:rsid w:val="007219D6"/>
    <w:rsid w:val="00722140"/>
    <w:rsid w:val="00731FD1"/>
    <w:rsid w:val="00733F21"/>
    <w:rsid w:val="007502D8"/>
    <w:rsid w:val="007512B0"/>
    <w:rsid w:val="0075373B"/>
    <w:rsid w:val="00754103"/>
    <w:rsid w:val="0075431A"/>
    <w:rsid w:val="00754E58"/>
    <w:rsid w:val="007571C3"/>
    <w:rsid w:val="00757CC0"/>
    <w:rsid w:val="00760ABE"/>
    <w:rsid w:val="00760E86"/>
    <w:rsid w:val="00761946"/>
    <w:rsid w:val="0076301E"/>
    <w:rsid w:val="007636C6"/>
    <w:rsid w:val="007637EC"/>
    <w:rsid w:val="00763B79"/>
    <w:rsid w:val="0076455B"/>
    <w:rsid w:val="007704C4"/>
    <w:rsid w:val="007800EE"/>
    <w:rsid w:val="00781FD0"/>
    <w:rsid w:val="007826FB"/>
    <w:rsid w:val="0078322B"/>
    <w:rsid w:val="007864A8"/>
    <w:rsid w:val="0078744D"/>
    <w:rsid w:val="00790B05"/>
    <w:rsid w:val="00793B0B"/>
    <w:rsid w:val="00794319"/>
    <w:rsid w:val="007A74DE"/>
    <w:rsid w:val="007B2654"/>
    <w:rsid w:val="007B3316"/>
    <w:rsid w:val="007C1884"/>
    <w:rsid w:val="007C1B90"/>
    <w:rsid w:val="007C384E"/>
    <w:rsid w:val="007C71A2"/>
    <w:rsid w:val="007C77E2"/>
    <w:rsid w:val="007D0683"/>
    <w:rsid w:val="007D0DC0"/>
    <w:rsid w:val="007D2E38"/>
    <w:rsid w:val="007D4AE5"/>
    <w:rsid w:val="007D4C52"/>
    <w:rsid w:val="007D5A72"/>
    <w:rsid w:val="007E0EEB"/>
    <w:rsid w:val="007E1D15"/>
    <w:rsid w:val="007E57B1"/>
    <w:rsid w:val="007F0880"/>
    <w:rsid w:val="007F17D4"/>
    <w:rsid w:val="007F1E11"/>
    <w:rsid w:val="007F3940"/>
    <w:rsid w:val="007F490D"/>
    <w:rsid w:val="007F698A"/>
    <w:rsid w:val="0080240E"/>
    <w:rsid w:val="00802650"/>
    <w:rsid w:val="0081210C"/>
    <w:rsid w:val="00817533"/>
    <w:rsid w:val="00822522"/>
    <w:rsid w:val="008229D5"/>
    <w:rsid w:val="00827B95"/>
    <w:rsid w:val="00840FC1"/>
    <w:rsid w:val="008467DC"/>
    <w:rsid w:val="00846CDC"/>
    <w:rsid w:val="00850122"/>
    <w:rsid w:val="00852D19"/>
    <w:rsid w:val="00853C48"/>
    <w:rsid w:val="00854FA1"/>
    <w:rsid w:val="00856C68"/>
    <w:rsid w:val="008639EB"/>
    <w:rsid w:val="00865621"/>
    <w:rsid w:val="0087002C"/>
    <w:rsid w:val="0087134A"/>
    <w:rsid w:val="008725FA"/>
    <w:rsid w:val="0087294F"/>
    <w:rsid w:val="008750D9"/>
    <w:rsid w:val="00876523"/>
    <w:rsid w:val="00876902"/>
    <w:rsid w:val="00876D44"/>
    <w:rsid w:val="00877F11"/>
    <w:rsid w:val="008812C1"/>
    <w:rsid w:val="00890AC9"/>
    <w:rsid w:val="0089786A"/>
    <w:rsid w:val="008A0914"/>
    <w:rsid w:val="008A1733"/>
    <w:rsid w:val="008A1867"/>
    <w:rsid w:val="008A23D0"/>
    <w:rsid w:val="008A6279"/>
    <w:rsid w:val="008B0F3B"/>
    <w:rsid w:val="008B5311"/>
    <w:rsid w:val="008B6C57"/>
    <w:rsid w:val="008B6E90"/>
    <w:rsid w:val="008C0AAD"/>
    <w:rsid w:val="008C47C3"/>
    <w:rsid w:val="008C4CAA"/>
    <w:rsid w:val="008C5BEA"/>
    <w:rsid w:val="008D3EDC"/>
    <w:rsid w:val="008D5304"/>
    <w:rsid w:val="008E0997"/>
    <w:rsid w:val="008E30B1"/>
    <w:rsid w:val="008F3375"/>
    <w:rsid w:val="008F4647"/>
    <w:rsid w:val="008F4748"/>
    <w:rsid w:val="008F5781"/>
    <w:rsid w:val="008F5AF4"/>
    <w:rsid w:val="009016F2"/>
    <w:rsid w:val="009026D0"/>
    <w:rsid w:val="009029B0"/>
    <w:rsid w:val="00903493"/>
    <w:rsid w:val="00905D7B"/>
    <w:rsid w:val="0090678B"/>
    <w:rsid w:val="00907425"/>
    <w:rsid w:val="00910569"/>
    <w:rsid w:val="009110AB"/>
    <w:rsid w:val="00911EFE"/>
    <w:rsid w:val="009135C3"/>
    <w:rsid w:val="009219FD"/>
    <w:rsid w:val="0092284A"/>
    <w:rsid w:val="00923595"/>
    <w:rsid w:val="00926174"/>
    <w:rsid w:val="0092680B"/>
    <w:rsid w:val="00932A4F"/>
    <w:rsid w:val="00934A44"/>
    <w:rsid w:val="0093652E"/>
    <w:rsid w:val="00940DF6"/>
    <w:rsid w:val="00941FA9"/>
    <w:rsid w:val="00942730"/>
    <w:rsid w:val="0094778C"/>
    <w:rsid w:val="00953388"/>
    <w:rsid w:val="00953892"/>
    <w:rsid w:val="009544C8"/>
    <w:rsid w:val="00954F90"/>
    <w:rsid w:val="0096623C"/>
    <w:rsid w:val="00966603"/>
    <w:rsid w:val="0097439B"/>
    <w:rsid w:val="009762A7"/>
    <w:rsid w:val="00980729"/>
    <w:rsid w:val="00980F05"/>
    <w:rsid w:val="0098370A"/>
    <w:rsid w:val="009902E9"/>
    <w:rsid w:val="009950A8"/>
    <w:rsid w:val="00996C67"/>
    <w:rsid w:val="00996EEC"/>
    <w:rsid w:val="009A3D7A"/>
    <w:rsid w:val="009B0A06"/>
    <w:rsid w:val="009B0C2C"/>
    <w:rsid w:val="009B0DAF"/>
    <w:rsid w:val="009B22AB"/>
    <w:rsid w:val="009B31A5"/>
    <w:rsid w:val="009B4FDE"/>
    <w:rsid w:val="009B64F8"/>
    <w:rsid w:val="009C1764"/>
    <w:rsid w:val="009C3023"/>
    <w:rsid w:val="009C3438"/>
    <w:rsid w:val="009C700C"/>
    <w:rsid w:val="009D171F"/>
    <w:rsid w:val="009D50AC"/>
    <w:rsid w:val="009D5CA8"/>
    <w:rsid w:val="009E019F"/>
    <w:rsid w:val="009E0FB6"/>
    <w:rsid w:val="009E48C5"/>
    <w:rsid w:val="009E5734"/>
    <w:rsid w:val="009E7B12"/>
    <w:rsid w:val="009F326D"/>
    <w:rsid w:val="009F51EC"/>
    <w:rsid w:val="009F58A8"/>
    <w:rsid w:val="009F5A95"/>
    <w:rsid w:val="00A01352"/>
    <w:rsid w:val="00A0195A"/>
    <w:rsid w:val="00A01F33"/>
    <w:rsid w:val="00A120EA"/>
    <w:rsid w:val="00A15EA4"/>
    <w:rsid w:val="00A17D35"/>
    <w:rsid w:val="00A22474"/>
    <w:rsid w:val="00A262BA"/>
    <w:rsid w:val="00A32F9F"/>
    <w:rsid w:val="00A340CB"/>
    <w:rsid w:val="00A369EF"/>
    <w:rsid w:val="00A41225"/>
    <w:rsid w:val="00A41864"/>
    <w:rsid w:val="00A42400"/>
    <w:rsid w:val="00A44BCF"/>
    <w:rsid w:val="00A51026"/>
    <w:rsid w:val="00A51A8D"/>
    <w:rsid w:val="00A51AD9"/>
    <w:rsid w:val="00A62C70"/>
    <w:rsid w:val="00A6735B"/>
    <w:rsid w:val="00A76514"/>
    <w:rsid w:val="00A766C2"/>
    <w:rsid w:val="00A84F42"/>
    <w:rsid w:val="00A92037"/>
    <w:rsid w:val="00A92CD6"/>
    <w:rsid w:val="00A962C2"/>
    <w:rsid w:val="00AA1477"/>
    <w:rsid w:val="00AA1E24"/>
    <w:rsid w:val="00AA30FE"/>
    <w:rsid w:val="00AA40B6"/>
    <w:rsid w:val="00AA4860"/>
    <w:rsid w:val="00AA63D9"/>
    <w:rsid w:val="00AA715C"/>
    <w:rsid w:val="00AC3728"/>
    <w:rsid w:val="00AC40A3"/>
    <w:rsid w:val="00AC526D"/>
    <w:rsid w:val="00AD0B01"/>
    <w:rsid w:val="00AD2897"/>
    <w:rsid w:val="00AD28E8"/>
    <w:rsid w:val="00AD51B4"/>
    <w:rsid w:val="00AD5472"/>
    <w:rsid w:val="00AD66CA"/>
    <w:rsid w:val="00AD69FD"/>
    <w:rsid w:val="00AD6FAA"/>
    <w:rsid w:val="00AE0CCB"/>
    <w:rsid w:val="00AF21E2"/>
    <w:rsid w:val="00AF24E9"/>
    <w:rsid w:val="00AF4A1B"/>
    <w:rsid w:val="00AF4C56"/>
    <w:rsid w:val="00AF7E89"/>
    <w:rsid w:val="00B0187D"/>
    <w:rsid w:val="00B06A59"/>
    <w:rsid w:val="00B07ED0"/>
    <w:rsid w:val="00B1284C"/>
    <w:rsid w:val="00B17CA4"/>
    <w:rsid w:val="00B22E1D"/>
    <w:rsid w:val="00B2326E"/>
    <w:rsid w:val="00B232C8"/>
    <w:rsid w:val="00B31BBE"/>
    <w:rsid w:val="00B32970"/>
    <w:rsid w:val="00B33D6F"/>
    <w:rsid w:val="00B3516B"/>
    <w:rsid w:val="00B3673F"/>
    <w:rsid w:val="00B40AB8"/>
    <w:rsid w:val="00B43B55"/>
    <w:rsid w:val="00B50644"/>
    <w:rsid w:val="00B60023"/>
    <w:rsid w:val="00B629D9"/>
    <w:rsid w:val="00B64EE6"/>
    <w:rsid w:val="00B65301"/>
    <w:rsid w:val="00B656E8"/>
    <w:rsid w:val="00B664F6"/>
    <w:rsid w:val="00B74071"/>
    <w:rsid w:val="00B76248"/>
    <w:rsid w:val="00B771DF"/>
    <w:rsid w:val="00B8123C"/>
    <w:rsid w:val="00B81949"/>
    <w:rsid w:val="00B822A7"/>
    <w:rsid w:val="00B82858"/>
    <w:rsid w:val="00B82E0A"/>
    <w:rsid w:val="00B906C1"/>
    <w:rsid w:val="00B90F56"/>
    <w:rsid w:val="00B94B34"/>
    <w:rsid w:val="00B955A6"/>
    <w:rsid w:val="00BA2C71"/>
    <w:rsid w:val="00BA5972"/>
    <w:rsid w:val="00BA7E77"/>
    <w:rsid w:val="00BB0CDF"/>
    <w:rsid w:val="00BB14C4"/>
    <w:rsid w:val="00BB30F3"/>
    <w:rsid w:val="00BC3012"/>
    <w:rsid w:val="00BC603F"/>
    <w:rsid w:val="00BD1311"/>
    <w:rsid w:val="00BD2337"/>
    <w:rsid w:val="00BD4B43"/>
    <w:rsid w:val="00BE4854"/>
    <w:rsid w:val="00BE62A8"/>
    <w:rsid w:val="00BE62E1"/>
    <w:rsid w:val="00BE647E"/>
    <w:rsid w:val="00BE6B08"/>
    <w:rsid w:val="00BE6B9D"/>
    <w:rsid w:val="00BF1D2B"/>
    <w:rsid w:val="00BF3FFC"/>
    <w:rsid w:val="00BF44DA"/>
    <w:rsid w:val="00BF4914"/>
    <w:rsid w:val="00BF50E8"/>
    <w:rsid w:val="00BF620D"/>
    <w:rsid w:val="00BF683F"/>
    <w:rsid w:val="00C01A40"/>
    <w:rsid w:val="00C02902"/>
    <w:rsid w:val="00C070C4"/>
    <w:rsid w:val="00C10C66"/>
    <w:rsid w:val="00C17D41"/>
    <w:rsid w:val="00C205FC"/>
    <w:rsid w:val="00C20BBA"/>
    <w:rsid w:val="00C227EB"/>
    <w:rsid w:val="00C23556"/>
    <w:rsid w:val="00C265B1"/>
    <w:rsid w:val="00C33059"/>
    <w:rsid w:val="00C3312D"/>
    <w:rsid w:val="00C342C2"/>
    <w:rsid w:val="00C3719F"/>
    <w:rsid w:val="00C37387"/>
    <w:rsid w:val="00C40AF0"/>
    <w:rsid w:val="00C4384C"/>
    <w:rsid w:val="00C44644"/>
    <w:rsid w:val="00C51E4E"/>
    <w:rsid w:val="00C52D26"/>
    <w:rsid w:val="00C540E7"/>
    <w:rsid w:val="00C54201"/>
    <w:rsid w:val="00C572AB"/>
    <w:rsid w:val="00C57B0B"/>
    <w:rsid w:val="00C64685"/>
    <w:rsid w:val="00C66EC1"/>
    <w:rsid w:val="00C7170F"/>
    <w:rsid w:val="00C73822"/>
    <w:rsid w:val="00C77ACF"/>
    <w:rsid w:val="00C77B73"/>
    <w:rsid w:val="00C77D4E"/>
    <w:rsid w:val="00C80DAB"/>
    <w:rsid w:val="00C81399"/>
    <w:rsid w:val="00C82260"/>
    <w:rsid w:val="00C832D1"/>
    <w:rsid w:val="00C834DC"/>
    <w:rsid w:val="00C92906"/>
    <w:rsid w:val="00C933AF"/>
    <w:rsid w:val="00C94FEF"/>
    <w:rsid w:val="00C96023"/>
    <w:rsid w:val="00CA7DF9"/>
    <w:rsid w:val="00CB2365"/>
    <w:rsid w:val="00CB5A89"/>
    <w:rsid w:val="00CB6BC8"/>
    <w:rsid w:val="00CB6DB1"/>
    <w:rsid w:val="00CB765A"/>
    <w:rsid w:val="00CB7D4C"/>
    <w:rsid w:val="00CC6306"/>
    <w:rsid w:val="00CD0B51"/>
    <w:rsid w:val="00CD34A5"/>
    <w:rsid w:val="00CE17EA"/>
    <w:rsid w:val="00CE2119"/>
    <w:rsid w:val="00CE2458"/>
    <w:rsid w:val="00CE272F"/>
    <w:rsid w:val="00CE2D3F"/>
    <w:rsid w:val="00CE5130"/>
    <w:rsid w:val="00CF048C"/>
    <w:rsid w:val="00CF203E"/>
    <w:rsid w:val="00CF5368"/>
    <w:rsid w:val="00CF6E25"/>
    <w:rsid w:val="00D010F1"/>
    <w:rsid w:val="00D015C5"/>
    <w:rsid w:val="00D05A5D"/>
    <w:rsid w:val="00D108BA"/>
    <w:rsid w:val="00D114D9"/>
    <w:rsid w:val="00D115C9"/>
    <w:rsid w:val="00D13DCB"/>
    <w:rsid w:val="00D140C7"/>
    <w:rsid w:val="00D15838"/>
    <w:rsid w:val="00D205C6"/>
    <w:rsid w:val="00D21033"/>
    <w:rsid w:val="00D35D97"/>
    <w:rsid w:val="00D35EEE"/>
    <w:rsid w:val="00D4470D"/>
    <w:rsid w:val="00D50E7E"/>
    <w:rsid w:val="00D52E3E"/>
    <w:rsid w:val="00D54595"/>
    <w:rsid w:val="00D604D1"/>
    <w:rsid w:val="00D60819"/>
    <w:rsid w:val="00D628EB"/>
    <w:rsid w:val="00D64D4F"/>
    <w:rsid w:val="00D71239"/>
    <w:rsid w:val="00D742CA"/>
    <w:rsid w:val="00D747A3"/>
    <w:rsid w:val="00D74D68"/>
    <w:rsid w:val="00D75940"/>
    <w:rsid w:val="00D80F41"/>
    <w:rsid w:val="00D842E7"/>
    <w:rsid w:val="00D873F3"/>
    <w:rsid w:val="00D90E75"/>
    <w:rsid w:val="00D9124B"/>
    <w:rsid w:val="00D93534"/>
    <w:rsid w:val="00D93611"/>
    <w:rsid w:val="00D9386B"/>
    <w:rsid w:val="00D95A0A"/>
    <w:rsid w:val="00D96400"/>
    <w:rsid w:val="00DB0CC7"/>
    <w:rsid w:val="00DB4C91"/>
    <w:rsid w:val="00DB5C47"/>
    <w:rsid w:val="00DB6BC3"/>
    <w:rsid w:val="00DC16E3"/>
    <w:rsid w:val="00DC2D7F"/>
    <w:rsid w:val="00DC3BF9"/>
    <w:rsid w:val="00DD1199"/>
    <w:rsid w:val="00DD395A"/>
    <w:rsid w:val="00DD5662"/>
    <w:rsid w:val="00DD5E5E"/>
    <w:rsid w:val="00DD6C93"/>
    <w:rsid w:val="00DE04C3"/>
    <w:rsid w:val="00DE09DE"/>
    <w:rsid w:val="00DE1D16"/>
    <w:rsid w:val="00DE2DE9"/>
    <w:rsid w:val="00DF06C9"/>
    <w:rsid w:val="00DF0BE1"/>
    <w:rsid w:val="00DF3244"/>
    <w:rsid w:val="00DF35E3"/>
    <w:rsid w:val="00DF394A"/>
    <w:rsid w:val="00DF72F8"/>
    <w:rsid w:val="00E0007A"/>
    <w:rsid w:val="00E00D48"/>
    <w:rsid w:val="00E01715"/>
    <w:rsid w:val="00E0602F"/>
    <w:rsid w:val="00E06F3D"/>
    <w:rsid w:val="00E121BD"/>
    <w:rsid w:val="00E136C6"/>
    <w:rsid w:val="00E21A1A"/>
    <w:rsid w:val="00E2269C"/>
    <w:rsid w:val="00E22716"/>
    <w:rsid w:val="00E26CB8"/>
    <w:rsid w:val="00E33E3B"/>
    <w:rsid w:val="00E403CD"/>
    <w:rsid w:val="00E408A4"/>
    <w:rsid w:val="00E4230A"/>
    <w:rsid w:val="00E45D40"/>
    <w:rsid w:val="00E47065"/>
    <w:rsid w:val="00E47F57"/>
    <w:rsid w:val="00E50678"/>
    <w:rsid w:val="00E516DF"/>
    <w:rsid w:val="00E53BCA"/>
    <w:rsid w:val="00E56F21"/>
    <w:rsid w:val="00E62709"/>
    <w:rsid w:val="00E637AC"/>
    <w:rsid w:val="00E646D3"/>
    <w:rsid w:val="00E719BD"/>
    <w:rsid w:val="00E736FA"/>
    <w:rsid w:val="00E7380F"/>
    <w:rsid w:val="00E74776"/>
    <w:rsid w:val="00E75B61"/>
    <w:rsid w:val="00E76513"/>
    <w:rsid w:val="00E767DE"/>
    <w:rsid w:val="00E8344B"/>
    <w:rsid w:val="00E84D34"/>
    <w:rsid w:val="00E84EF0"/>
    <w:rsid w:val="00E859FB"/>
    <w:rsid w:val="00E867FA"/>
    <w:rsid w:val="00E95605"/>
    <w:rsid w:val="00EA0E67"/>
    <w:rsid w:val="00EA2109"/>
    <w:rsid w:val="00EA2B2F"/>
    <w:rsid w:val="00EA30B4"/>
    <w:rsid w:val="00EA32EE"/>
    <w:rsid w:val="00EB01AB"/>
    <w:rsid w:val="00EB1443"/>
    <w:rsid w:val="00EC6757"/>
    <w:rsid w:val="00EC7D6D"/>
    <w:rsid w:val="00ED1146"/>
    <w:rsid w:val="00ED140B"/>
    <w:rsid w:val="00ED339E"/>
    <w:rsid w:val="00ED4753"/>
    <w:rsid w:val="00ED4F31"/>
    <w:rsid w:val="00ED4F91"/>
    <w:rsid w:val="00ED610B"/>
    <w:rsid w:val="00ED62C7"/>
    <w:rsid w:val="00EE0817"/>
    <w:rsid w:val="00EE40B6"/>
    <w:rsid w:val="00EE466B"/>
    <w:rsid w:val="00EE4FB6"/>
    <w:rsid w:val="00EE53A2"/>
    <w:rsid w:val="00EF07DB"/>
    <w:rsid w:val="00EF2D69"/>
    <w:rsid w:val="00EF5347"/>
    <w:rsid w:val="00EF7461"/>
    <w:rsid w:val="00F013BA"/>
    <w:rsid w:val="00F01C8A"/>
    <w:rsid w:val="00F03225"/>
    <w:rsid w:val="00F06233"/>
    <w:rsid w:val="00F1209E"/>
    <w:rsid w:val="00F131D2"/>
    <w:rsid w:val="00F14921"/>
    <w:rsid w:val="00F228A1"/>
    <w:rsid w:val="00F24B21"/>
    <w:rsid w:val="00F26190"/>
    <w:rsid w:val="00F264CD"/>
    <w:rsid w:val="00F27390"/>
    <w:rsid w:val="00F30062"/>
    <w:rsid w:val="00F32FF3"/>
    <w:rsid w:val="00F36C99"/>
    <w:rsid w:val="00F37773"/>
    <w:rsid w:val="00F37B96"/>
    <w:rsid w:val="00F37BAB"/>
    <w:rsid w:val="00F37D82"/>
    <w:rsid w:val="00F4461E"/>
    <w:rsid w:val="00F50F26"/>
    <w:rsid w:val="00F51015"/>
    <w:rsid w:val="00F54656"/>
    <w:rsid w:val="00F604CC"/>
    <w:rsid w:val="00F6112B"/>
    <w:rsid w:val="00F6200E"/>
    <w:rsid w:val="00F63F3C"/>
    <w:rsid w:val="00F73E50"/>
    <w:rsid w:val="00F76A4C"/>
    <w:rsid w:val="00F76B6A"/>
    <w:rsid w:val="00F76CDA"/>
    <w:rsid w:val="00F7737B"/>
    <w:rsid w:val="00F77BD9"/>
    <w:rsid w:val="00F80D7F"/>
    <w:rsid w:val="00F81DA4"/>
    <w:rsid w:val="00F84676"/>
    <w:rsid w:val="00F86813"/>
    <w:rsid w:val="00F90DEF"/>
    <w:rsid w:val="00F93801"/>
    <w:rsid w:val="00F96D63"/>
    <w:rsid w:val="00F9722D"/>
    <w:rsid w:val="00FA032B"/>
    <w:rsid w:val="00FA1DB9"/>
    <w:rsid w:val="00FA2059"/>
    <w:rsid w:val="00FA3E0B"/>
    <w:rsid w:val="00FA54AF"/>
    <w:rsid w:val="00FA7CA0"/>
    <w:rsid w:val="00FB0136"/>
    <w:rsid w:val="00FB0A67"/>
    <w:rsid w:val="00FB1C56"/>
    <w:rsid w:val="00FB392A"/>
    <w:rsid w:val="00FB6A31"/>
    <w:rsid w:val="00FC2342"/>
    <w:rsid w:val="00FC251B"/>
    <w:rsid w:val="00FC261A"/>
    <w:rsid w:val="00FC3B81"/>
    <w:rsid w:val="00FC3E8A"/>
    <w:rsid w:val="00FC5522"/>
    <w:rsid w:val="00FD02F1"/>
    <w:rsid w:val="00FD1B75"/>
    <w:rsid w:val="00FD57E3"/>
    <w:rsid w:val="00FD7DF1"/>
    <w:rsid w:val="00FE02BB"/>
    <w:rsid w:val="00FE0F37"/>
    <w:rsid w:val="00FE1448"/>
    <w:rsid w:val="00FE28F5"/>
    <w:rsid w:val="00FE34B2"/>
    <w:rsid w:val="00FE4CB3"/>
    <w:rsid w:val="00FE7781"/>
    <w:rsid w:val="00FE78AC"/>
    <w:rsid w:val="00FE7EF2"/>
    <w:rsid w:val="00FF00E0"/>
    <w:rsid w:val="00FF076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4CDB0D"/>
  <w15:docId w15:val="{04F967EB-345F-4C4F-9600-1C0941D0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uiPriority w:val="99"/>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Fett">
    <w:name w:val="Strong"/>
    <w:basedOn w:val="Absatz-Standardschriftart"/>
    <w:uiPriority w:val="22"/>
    <w:qFormat/>
    <w:rsid w:val="006615FA"/>
    <w:rPr>
      <w:b/>
      <w:bCs/>
    </w:rPr>
  </w:style>
  <w:style w:type="character" w:customStyle="1" w:styleId="NichtaufgelsteErwhnung3">
    <w:name w:val="Nicht aufgelöste Erwähnung3"/>
    <w:basedOn w:val="Absatz-Standardschriftart"/>
    <w:uiPriority w:val="99"/>
    <w:semiHidden/>
    <w:unhideWhenUsed/>
    <w:rsid w:val="006B4FFB"/>
    <w:rPr>
      <w:color w:val="605E5C"/>
      <w:shd w:val="clear" w:color="auto" w:fill="E1DFDD"/>
    </w:rPr>
  </w:style>
  <w:style w:type="character" w:customStyle="1" w:styleId="NichtaufgelsteErwhnung4">
    <w:name w:val="Nicht aufgelöste Erwähnung4"/>
    <w:basedOn w:val="Absatz-Standardschriftart"/>
    <w:uiPriority w:val="99"/>
    <w:unhideWhenUsed/>
    <w:rsid w:val="00A340CB"/>
    <w:rPr>
      <w:color w:val="605E5C"/>
      <w:shd w:val="clear" w:color="auto" w:fill="E1DFDD"/>
    </w:rPr>
  </w:style>
  <w:style w:type="character" w:customStyle="1" w:styleId="Erwhnung1">
    <w:name w:val="Erwähnung1"/>
    <w:basedOn w:val="Absatz-Standardschriftart"/>
    <w:uiPriority w:val="99"/>
    <w:unhideWhenUsed/>
    <w:rsid w:val="00A340CB"/>
    <w:rPr>
      <w:color w:val="2B579A"/>
      <w:shd w:val="clear" w:color="auto" w:fill="E1DFDD"/>
    </w:rPr>
  </w:style>
  <w:style w:type="character" w:customStyle="1" w:styleId="NichtaufgelsteErwhnung5">
    <w:name w:val="Nicht aufgelöste Erwähnung5"/>
    <w:basedOn w:val="Absatz-Standardschriftart"/>
    <w:uiPriority w:val="99"/>
    <w:semiHidden/>
    <w:unhideWhenUsed/>
    <w:rsid w:val="00AD69FD"/>
    <w:rPr>
      <w:color w:val="605E5C"/>
      <w:shd w:val="clear" w:color="auto" w:fill="E1DFDD"/>
    </w:rPr>
  </w:style>
  <w:style w:type="character" w:styleId="NichtaufgelsteErwhnung">
    <w:name w:val="Unresolved Mention"/>
    <w:basedOn w:val="Absatz-Standardschriftart"/>
    <w:uiPriority w:val="99"/>
    <w:semiHidden/>
    <w:unhideWhenUsed/>
    <w:rsid w:val="0002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14069116">
      <w:bodyDiv w:val="1"/>
      <w:marLeft w:val="0"/>
      <w:marRight w:val="0"/>
      <w:marTop w:val="0"/>
      <w:marBottom w:val="0"/>
      <w:divBdr>
        <w:top w:val="none" w:sz="0" w:space="0" w:color="auto"/>
        <w:left w:val="none" w:sz="0" w:space="0" w:color="auto"/>
        <w:bottom w:val="none" w:sz="0" w:space="0" w:color="auto"/>
        <w:right w:val="none" w:sz="0" w:space="0" w:color="auto"/>
      </w:divBdr>
    </w:div>
    <w:div w:id="1324240403">
      <w:bodyDiv w:val="1"/>
      <w:marLeft w:val="0"/>
      <w:marRight w:val="0"/>
      <w:marTop w:val="0"/>
      <w:marBottom w:val="0"/>
      <w:divBdr>
        <w:top w:val="none" w:sz="0" w:space="0" w:color="auto"/>
        <w:left w:val="none" w:sz="0" w:space="0" w:color="auto"/>
        <w:bottom w:val="none" w:sz="0" w:space="0" w:color="auto"/>
        <w:right w:val="none" w:sz="0" w:space="0" w:color="auto"/>
      </w:divBdr>
    </w:div>
    <w:div w:id="150504846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en/products/product-catalogu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tem.engineering/DEen/tools/engineeringtoo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olog.ai/en/" TargetMode="External"/><Relationship Id="rId5" Type="http://schemas.openxmlformats.org/officeDocument/2006/relationships/numbering" Target="numbering.xml"/><Relationship Id="rId15" Type="http://schemas.openxmlformats.org/officeDocument/2006/relationships/hyperlink" Target="https://academy.item24.com/goto.php?target=mcst_636&amp;client_id=item2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item24.com/en/digitalisation/material-supply-in-assembly-and-production-optimum-material-zone-plan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2fcfccfe-82ed-4e24-b026-b3156fed24e3">
      <UserInfo>
        <DisplayName>Inga Movsisyan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F91D5D75-C40E-4931-AF7B-233C7F38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6AAE-BA2F-4BCD-9100-7BC15DC63E2F}">
  <ds:schemaRef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2fcfccfe-82ed-4e24-b026-b3156fed24e3"/>
    <ds:schemaRef ds:uri="a7a46bed-c84d-4754-8239-ca284fa43b84"/>
    <ds:schemaRef ds:uri="http://purl.org/dc/dcmitype/"/>
  </ds:schemaRefs>
</ds:datastoreItem>
</file>

<file path=customXml/itemProps4.xml><?xml version="1.0" encoding="utf-8"?>
<ds:datastoreItem xmlns:ds="http://schemas.openxmlformats.org/officeDocument/2006/customXml" ds:itemID="{F87B8911-B460-4E7C-BFC5-0C03DC41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10</cp:revision>
  <cp:lastPrinted>2020-08-17T13:22:00Z</cp:lastPrinted>
  <dcterms:created xsi:type="dcterms:W3CDTF">2020-08-18T13:14:00Z</dcterms:created>
  <dcterms:modified xsi:type="dcterms:W3CDTF">2020-08-31T05:28:00Z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